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473" w:rsidRDefault="00AB3473" w:rsidP="00AB3473">
      <w:pPr>
        <w:jc w:val="center"/>
      </w:pPr>
      <w:r>
        <w:t>PBL Food Allergy Policy</w:t>
      </w:r>
    </w:p>
    <w:p w:rsidR="00AB3473" w:rsidRDefault="00AB3473" w:rsidP="00B85216">
      <w:r>
        <w:t>Individualized Health Care Plans will be completed by the parent/guardian, and school nurse on each student identified as having a food allergy.</w:t>
      </w:r>
    </w:p>
    <w:p w:rsidR="00AB3473" w:rsidRDefault="00AB3473" w:rsidP="00B85216">
      <w:bookmarkStart w:id="0" w:name="_GoBack"/>
      <w:bookmarkEnd w:id="0"/>
      <w:r>
        <w:t>Annual training of all staff on signs and symptoms of an anaphylactic reaction, and use of an Epi-Pen will be competed each year at staff orientation/or within four weeks of staff orientation.</w:t>
      </w:r>
    </w:p>
    <w:p w:rsidR="00AB3473" w:rsidRDefault="00AB3473" w:rsidP="00B85216">
      <w:r>
        <w:t>Resources on food allergies, including a school approved list of snack, will be provided on the school nurse portion of the Unit 10 website.</w:t>
      </w:r>
    </w:p>
    <w:p w:rsidR="00AB3473" w:rsidRDefault="00AB3473" w:rsidP="00B85216">
      <w:r>
        <w:t>Letters will be sent out to parents of any class room that has a child with a food allergy, informing them of any additional restrictions on snacks,</w:t>
      </w:r>
    </w:p>
    <w:p w:rsidR="00AB3473" w:rsidRDefault="00AB3473" w:rsidP="00B85216">
      <w:r>
        <w:t>The school nurse and the food service department of each school will keep an updated list of students at that school with known allergies.</w:t>
      </w:r>
    </w:p>
    <w:p w:rsidR="00AB3473" w:rsidRDefault="0043657F" w:rsidP="00B85216">
      <w:r>
        <w:t xml:space="preserve">Food service at each school will be responsible for reviewing food labels to assess for the presence of the eight most common allergens in foods (i.e. Milk, fish, shellfish, tree nuts, peanuts, wheat, and soybeans.)  </w:t>
      </w:r>
    </w:p>
    <w:p w:rsidR="0043657F" w:rsidRDefault="0043657F" w:rsidP="00B85216">
      <w:r>
        <w:t>Any child requiring a food substitution due to allergy will complete, along with their doctor, the proper forms, and return them to the child’s school.</w:t>
      </w:r>
    </w:p>
    <w:p w:rsidR="0043657F" w:rsidRDefault="00B85216" w:rsidP="00B85216">
      <w:r>
        <w:t>Each school will p</w:t>
      </w:r>
      <w:r w:rsidR="0043657F">
        <w:t>rovide a peanut free table at each cafeteria.</w:t>
      </w:r>
    </w:p>
    <w:p w:rsidR="0043657F" w:rsidRPr="00AB3473" w:rsidRDefault="0043657F" w:rsidP="00B85216"/>
    <w:sectPr w:rsidR="0043657F" w:rsidRPr="00AB3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73"/>
    <w:rsid w:val="00265E4E"/>
    <w:rsid w:val="0043657F"/>
    <w:rsid w:val="00AB3473"/>
    <w:rsid w:val="00B85216"/>
    <w:rsid w:val="00E0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Mullins</dc:creator>
  <cp:lastModifiedBy>Katie Mullins</cp:lastModifiedBy>
  <cp:revision>3</cp:revision>
  <dcterms:created xsi:type="dcterms:W3CDTF">2015-01-02T18:09:00Z</dcterms:created>
  <dcterms:modified xsi:type="dcterms:W3CDTF">2015-01-13T14:04:00Z</dcterms:modified>
</cp:coreProperties>
</file>